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A1235E" w:rsidRDefault="00747D35" w14:paraId="4C0B0BA5" w14:textId="7EB7B3EB">
      <w:pPr>
        <w:jc w:val="center"/>
      </w:pPr>
      <w:r>
        <w:rPr>
          <w:b/>
          <w:color w:val="A65B1B"/>
          <w:sz w:val="44"/>
        </w:rPr>
        <w:t>Menu</w:t>
      </w:r>
      <w:r w:rsidR="00B23ABF">
        <w:rPr>
          <w:b/>
          <w:color w:val="A65B1B"/>
          <w:sz w:val="44"/>
        </w:rPr>
        <w:t xml:space="preserve"> information </w:t>
      </w:r>
      <w:r w:rsidR="00A07694">
        <w:rPr>
          <w:b/>
          <w:color w:val="A65B1B"/>
          <w:sz w:val="44"/>
        </w:rPr>
        <w:t>(Autumn 2025) 🍎🥕</w:t>
      </w:r>
    </w:p>
    <w:p w:rsidR="00A1235E" w:rsidRDefault="00A1235E" w14:paraId="5ECA8CA2" w14:textId="77777777"/>
    <w:tbl>
      <w:tblPr>
        <w:tblW w:w="0" w:type="auto"/>
        <w:tblLayout w:type="fixed"/>
        <w:tblLook w:val="04A0" w:firstRow="1" w:lastRow="0" w:firstColumn="1" w:lastColumn="0" w:noHBand="0" w:noVBand="1"/>
      </w:tblPr>
      <w:tblGrid>
        <w:gridCol w:w="4320"/>
        <w:gridCol w:w="4320"/>
      </w:tblGrid>
      <w:tr w:rsidR="00A1235E" w14:paraId="3F34A8E1" w14:textId="77777777">
        <w:tc>
          <w:tcPr>
            <w:tcW w:w="4320" w:type="dxa"/>
          </w:tcPr>
          <w:p w:rsidR="00A1235E" w:rsidRDefault="00A07694" w14:paraId="1B821EEF" w14:textId="77777777">
            <w:r>
              <w:rPr>
                <w:noProof/>
              </w:rPr>
              <w:drawing>
                <wp:inline distT="0" distB="0" distL="0" distR="0" wp14:anchorId="057E44E3" wp14:editId="5825680B">
                  <wp:extent cx="457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roduction_icon.png"/>
                          <pic:cNvPicPr/>
                        </pic:nvPicPr>
                        <pic:blipFill>
                          <a:blip r:embed="rId8"/>
                          <a:stretch>
                            <a:fillRect/>
                          </a:stretch>
                        </pic:blipFill>
                        <pic:spPr>
                          <a:xfrm>
                            <a:off x="0" y="0"/>
                            <a:ext cx="457200" cy="457200"/>
                          </a:xfrm>
                          <a:prstGeom prst="rect">
                            <a:avLst/>
                          </a:prstGeom>
                        </pic:spPr>
                      </pic:pic>
                    </a:graphicData>
                  </a:graphic>
                </wp:inline>
              </w:drawing>
            </w:r>
          </w:p>
        </w:tc>
        <w:tc>
          <w:tcPr>
            <w:tcW w:w="4320" w:type="dxa"/>
          </w:tcPr>
          <w:p w:rsidR="00A1235E" w:rsidRDefault="00A1235E" w14:paraId="69E988DE" w14:textId="1538816B"/>
        </w:tc>
      </w:tr>
    </w:tbl>
    <w:p w:rsidR="005F6B09" w:rsidRDefault="00A07694" w14:paraId="14AAA458" w14:textId="77777777">
      <w:r>
        <w:t>As you may know, there have been some updates to the Early Years Foundation Stage (EYFS) from September 2025 relating to food and nutrition. These changes place a stronger focus on promoting healthy eating habits, understanding portion sizes, and helping children build a positive relationship with food right from the start</w:t>
      </w:r>
      <w:r w:rsidR="005F6B09">
        <w:t>.</w:t>
      </w:r>
    </w:p>
    <w:p w:rsidR="00A1235E" w:rsidRDefault="00A07694" w14:paraId="623F9FB8" w14:textId="149C3F97">
      <w:r>
        <w:t>I’ve been working hard to make sure our mealtimes and menus reflect these updates — ensuring that every child receives a diet that supports their growth, learning, and wellbeing.</w:t>
      </w:r>
    </w:p>
    <w:p w:rsidR="00A1235E" w:rsidRDefault="00A1235E" w14:paraId="3DDF49D5" w14:textId="77777777"/>
    <w:tbl>
      <w:tblPr>
        <w:tblW w:w="0" w:type="auto"/>
        <w:tblLayout w:type="fixed"/>
        <w:tblLook w:val="04A0" w:firstRow="1" w:lastRow="0" w:firstColumn="1" w:lastColumn="0" w:noHBand="0" w:noVBand="1"/>
      </w:tblPr>
      <w:tblGrid>
        <w:gridCol w:w="4320"/>
        <w:gridCol w:w="4320"/>
      </w:tblGrid>
      <w:tr w:rsidR="00A1235E" w14:paraId="691038C8" w14:textId="77777777">
        <w:tc>
          <w:tcPr>
            <w:tcW w:w="4320" w:type="dxa"/>
          </w:tcPr>
          <w:p w:rsidR="00A1235E" w:rsidRDefault="00A07694" w14:paraId="3A20511D" w14:textId="77777777">
            <w:r>
              <w:rPr>
                <w:noProof/>
              </w:rPr>
              <w:drawing>
                <wp:inline distT="0" distB="0" distL="0" distR="0" wp14:anchorId="2E1554F3" wp14:editId="0368B7C9">
                  <wp:extent cx="457200"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Healthy,_Balanced_Approach_icon.png"/>
                          <pic:cNvPicPr/>
                        </pic:nvPicPr>
                        <pic:blipFill>
                          <a:blip r:embed="rId9"/>
                          <a:stretch>
                            <a:fillRect/>
                          </a:stretch>
                        </pic:blipFill>
                        <pic:spPr>
                          <a:xfrm>
                            <a:off x="0" y="0"/>
                            <a:ext cx="457200" cy="457200"/>
                          </a:xfrm>
                          <a:prstGeom prst="rect">
                            <a:avLst/>
                          </a:prstGeom>
                        </pic:spPr>
                      </pic:pic>
                    </a:graphicData>
                  </a:graphic>
                </wp:inline>
              </w:drawing>
            </w:r>
          </w:p>
        </w:tc>
        <w:tc>
          <w:tcPr>
            <w:tcW w:w="4320" w:type="dxa"/>
          </w:tcPr>
          <w:p w:rsidR="00A1235E" w:rsidRDefault="00A07694" w14:paraId="04D48C1F" w14:textId="77777777">
            <w:r>
              <w:rPr>
                <w:b/>
                <w:color w:val="FF9900"/>
                <w:sz w:val="28"/>
              </w:rPr>
              <w:t>A Healthy, Balanced Approach</w:t>
            </w:r>
          </w:p>
        </w:tc>
      </w:tr>
    </w:tbl>
    <w:p w:rsidR="00A1235E" w:rsidRDefault="00A07694" w14:paraId="2E5F415A" w14:textId="3DB08CC5">
      <w:r>
        <w:t>Following my recent Safer Eating in the Early Years training, my aim is to provide a healthy, balanced diet for all children. I’ll also be sharing some helpful posters and resources via WhatsApp about common choking hazards and Early Years food safety advice for you to keep at home.</w:t>
      </w:r>
      <w:r>
        <w:br/>
      </w:r>
      <w:r>
        <w:br/>
      </w:r>
      <w:r>
        <w:t>Nutrition in the Early Years (ages 0–5) is a critical stage of growth and development. It lays the foundations for lifelong habits around food and movement, supports early brain development, and helps build strong bones and healthy bodies.</w:t>
      </w:r>
      <w:r>
        <w:br/>
      </w:r>
      <w:r>
        <w:br/>
      </w:r>
      <w:r>
        <w:t xml:space="preserve">Children under five have very different needs from adults — they need a variety of foods </w:t>
      </w:r>
      <w:r w:rsidR="008127F5">
        <w:t>to</w:t>
      </w:r>
      <w:r>
        <w:t xml:space="preserve"> support their biological development </w:t>
      </w:r>
      <w:r w:rsidR="00290AA7">
        <w:t>and</w:t>
      </w:r>
      <w:r w:rsidR="00DB334D">
        <w:t xml:space="preserve"> also</w:t>
      </w:r>
      <w:r>
        <w:t xml:space="preserve"> help them</w:t>
      </w:r>
      <w:r w:rsidR="008127F5">
        <w:t xml:space="preserve"> </w:t>
      </w:r>
      <w:r>
        <w:t xml:space="preserve">build a positive relationship with </w:t>
      </w:r>
      <w:r w:rsidR="000E7B73">
        <w:t>mealtimes</w:t>
      </w:r>
      <w:r>
        <w:t>.</w:t>
      </w:r>
    </w:p>
    <w:p w:rsidR="00A1235E" w:rsidRDefault="00A1235E" w14:paraId="175AD45E" w14:textId="77777777"/>
    <w:tbl>
      <w:tblPr>
        <w:tblW w:w="0" w:type="auto"/>
        <w:tblLayout w:type="fixed"/>
        <w:tblLook w:val="04A0" w:firstRow="1" w:lastRow="0" w:firstColumn="1" w:lastColumn="0" w:noHBand="0" w:noVBand="1"/>
      </w:tblPr>
      <w:tblGrid>
        <w:gridCol w:w="4320"/>
        <w:gridCol w:w="4320"/>
      </w:tblGrid>
      <w:tr w:rsidR="00A1235E" w14:paraId="231FB0ED" w14:textId="77777777">
        <w:tc>
          <w:tcPr>
            <w:tcW w:w="4320" w:type="dxa"/>
          </w:tcPr>
          <w:p w:rsidR="00A1235E" w:rsidRDefault="00A07694" w14:paraId="1291D63E" w14:textId="77777777">
            <w:r>
              <w:rPr>
                <w:noProof/>
              </w:rPr>
              <w:drawing>
                <wp:inline distT="0" distB="0" distL="0" distR="0" wp14:anchorId="635F54C3" wp14:editId="5B43A643">
                  <wp:extent cx="457200" cy="45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_Changed_and_Why_icon.png"/>
                          <pic:cNvPicPr/>
                        </pic:nvPicPr>
                        <pic:blipFill>
                          <a:blip r:embed="rId10"/>
                          <a:stretch>
                            <a:fillRect/>
                          </a:stretch>
                        </pic:blipFill>
                        <pic:spPr>
                          <a:xfrm>
                            <a:off x="0" y="0"/>
                            <a:ext cx="457200" cy="457200"/>
                          </a:xfrm>
                          <a:prstGeom prst="rect">
                            <a:avLst/>
                          </a:prstGeom>
                        </pic:spPr>
                      </pic:pic>
                    </a:graphicData>
                  </a:graphic>
                </wp:inline>
              </w:drawing>
            </w:r>
          </w:p>
        </w:tc>
        <w:tc>
          <w:tcPr>
            <w:tcW w:w="4320" w:type="dxa"/>
          </w:tcPr>
          <w:p w:rsidR="00A1235E" w:rsidRDefault="00A07694" w14:paraId="7FD4D5EC" w14:textId="77777777">
            <w:r>
              <w:rPr>
                <w:b/>
                <w:color w:val="00994C"/>
                <w:sz w:val="28"/>
              </w:rPr>
              <w:t>What’s Changed and Why</w:t>
            </w:r>
          </w:p>
        </w:tc>
      </w:tr>
    </w:tbl>
    <w:p w:rsidR="00FD572F" w:rsidP="0F062055" w:rsidRDefault="00A07694" w14:paraId="16B0AFF7" w14:textId="4C274D22">
      <w:pPr>
        <w:pStyle w:val="p1"/>
        <w:numPr>
          <w:ilvl w:val="0"/>
          <w:numId w:val="11"/>
        </w:numPr>
        <w:rPr>
          <w:rStyle w:val="s1"/>
        </w:rPr>
      </w:pPr>
      <w:r w:rsidR="00A07694">
        <w:rPr/>
        <w:t xml:space="preserve">- </w:t>
      </w:r>
      <w:r w:rsidRPr="0F062055" w:rsidR="0063371C">
        <w:rPr>
          <w:rStyle w:val="s1"/>
        </w:rPr>
        <w:t xml:space="preserve">The </w:t>
      </w:r>
      <w:r w:rsidRPr="0F062055" w:rsidR="0063371C">
        <w:rPr>
          <w:rStyle w:val="s2"/>
        </w:rPr>
        <w:t>Eatwell</w:t>
      </w:r>
      <w:r w:rsidRPr="0F062055" w:rsidR="0063371C">
        <w:rPr>
          <w:rStyle w:val="s2"/>
        </w:rPr>
        <w:t xml:space="preserve"> Guide</w:t>
      </w:r>
      <w:r w:rsidRPr="0F062055" w:rsidR="0063371C">
        <w:rPr>
          <w:rStyle w:val="s1"/>
        </w:rPr>
        <w:t xml:space="preserve">, which you may have seen in older guidance, </w:t>
      </w:r>
      <w:r w:rsidRPr="0F062055" w:rsidR="0063371C">
        <w:rPr>
          <w:rStyle w:val="s1"/>
        </w:rPr>
        <w:t>isn’t</w:t>
      </w:r>
      <w:r w:rsidRPr="0F062055" w:rsidR="0063371C">
        <w:rPr>
          <w:rStyle w:val="s1"/>
        </w:rPr>
        <w:t xml:space="preserve"> suitable for children under two years. Instead, meals for this age group focus on full-fat dairy, healthy fats, and softer textures to meet their unique nutritional needs</w:t>
      </w:r>
      <w:r w:rsidRPr="0F062055" w:rsidR="0063371C">
        <w:rPr>
          <w:rStyle w:val="s1"/>
        </w:rPr>
        <w:t>.</w:t>
      </w:r>
      <w:r w:rsidRPr="0F062055" w:rsidR="00FE12D9">
        <w:rPr>
          <w:rStyle w:val="s1"/>
        </w:rPr>
        <w:t xml:space="preserve">  </w:t>
      </w:r>
      <w:r w:rsidRPr="0F062055" w:rsidR="00FE12D9">
        <w:rPr>
          <w:rStyle w:val="s1"/>
        </w:rPr>
        <w:t xml:space="preserve">                                                                </w:t>
      </w:r>
    </w:p>
    <w:p w:rsidR="00FD572F" w:rsidP="00FD572F" w:rsidRDefault="00A07694" w14:paraId="66B47472" w14:textId="4A6C4571">
      <w:pPr>
        <w:pStyle w:val="p1"/>
        <w:numPr>
          <w:ilvl w:val="0"/>
          <w:numId w:val="11"/>
        </w:numPr>
        <w:rPr/>
      </w:pPr>
      <w:r w:rsidRPr="0F062055" w:rsidR="00FE12D9">
        <w:rPr>
          <w:rStyle w:val="s1"/>
        </w:rPr>
        <w:t xml:space="preserve"> </w:t>
      </w:r>
      <w:r w:rsidR="00A07694">
        <w:rPr/>
        <w:t xml:space="preserve">- </w:t>
      </w:r>
      <w:r w:rsidR="00A07694">
        <w:rPr/>
        <w:t>I’ve</w:t>
      </w:r>
      <w:r w:rsidR="00A07694">
        <w:rPr/>
        <w:t xml:space="preserve"> included more fatty fish (</w:t>
      </w:r>
      <w:r w:rsidR="00A07694">
        <w:rPr/>
        <w:t>a great source</w:t>
      </w:r>
      <w:r w:rsidR="00A07694">
        <w:rPr/>
        <w:t xml:space="preserve"> of omega-3), full-fat dairy (for calcium an</w:t>
      </w:r>
      <w:r w:rsidR="00D04375">
        <w:rPr/>
        <w:t xml:space="preserve">d </w:t>
      </w:r>
      <w:r w:rsidR="00A07694">
        <w:rPr/>
        <w:t>vitamins A, D, E, and K), and eggs (a</w:t>
      </w:r>
      <w:r w:rsidR="009932BC">
        <w:rPr/>
        <w:t xml:space="preserve"> </w:t>
      </w:r>
      <w:r w:rsidR="009932BC">
        <w:rPr/>
        <w:t>high quality</w:t>
      </w:r>
      <w:r w:rsidR="009932BC">
        <w:rPr/>
        <w:t xml:space="preserve"> </w:t>
      </w:r>
      <w:r w:rsidR="00A07694">
        <w:rPr/>
        <w:t>protein</w:t>
      </w:r>
      <w:r w:rsidR="003852BD">
        <w:rPr/>
        <w:t>,</w:t>
      </w:r>
      <w:r w:rsidR="00A07694">
        <w:rPr/>
        <w:t xml:space="preserve"> rich in choline</w:t>
      </w:r>
      <w:r w:rsidR="00650763">
        <w:rPr/>
        <w:t xml:space="preserve"> which is important</w:t>
      </w:r>
      <w:r w:rsidR="00A07694">
        <w:rPr/>
        <w:t xml:space="preserve"> for brain development).</w:t>
      </w:r>
      <w:r>
        <w:br/>
      </w:r>
      <w:r w:rsidR="00A07694">
        <w:rPr/>
        <w:t>-</w:t>
      </w:r>
      <w:r w:rsidRPr="0F062055" w:rsidR="00FD572F">
        <w:rPr>
          <w:rStyle w:val="s1"/>
        </w:rPr>
        <w:t xml:space="preserve"> </w:t>
      </w:r>
      <w:r w:rsidRPr="0F062055" w:rsidR="00FD572F">
        <w:rPr>
          <w:rStyle w:val="s1"/>
        </w:rPr>
        <w:t>You’ll</w:t>
      </w:r>
      <w:r w:rsidRPr="0F062055" w:rsidR="00FD572F">
        <w:rPr>
          <w:rStyle w:val="s1"/>
        </w:rPr>
        <w:t xml:space="preserve"> notice a </w:t>
      </w:r>
      <w:r w:rsidRPr="0F062055" w:rsidR="00FD572F">
        <w:rPr>
          <w:rStyle w:val="s2"/>
        </w:rPr>
        <w:t>reduction in sugary desserts</w:t>
      </w:r>
      <w:r w:rsidRPr="0F062055" w:rsidR="00FD572F">
        <w:rPr>
          <w:rStyle w:val="s1"/>
        </w:rPr>
        <w:t xml:space="preserve"> — this supports better dental health, as milk teeth are much more vulnerable to sugar-related decay. I still love baking with the children</w:t>
      </w:r>
      <w:r w:rsidRPr="0F062055" w:rsidR="0089251F">
        <w:rPr>
          <w:rStyle w:val="s1"/>
        </w:rPr>
        <w:t xml:space="preserve"> as </w:t>
      </w:r>
      <w:r w:rsidRPr="0F062055" w:rsidR="0089251F">
        <w:rPr>
          <w:rStyle w:val="s1"/>
        </w:rPr>
        <w:t>i</w:t>
      </w:r>
      <w:r w:rsidRPr="0F062055" w:rsidR="0089251F">
        <w:rPr>
          <w:rStyle w:val="s1"/>
        </w:rPr>
        <w:t xml:space="preserve"> believe it has so many </w:t>
      </w:r>
      <w:r w:rsidRPr="0F062055" w:rsidR="0089251F">
        <w:rPr>
          <w:rStyle w:val="s1"/>
        </w:rPr>
        <w:t>benefits</w:t>
      </w:r>
      <w:r w:rsidRPr="0F062055" w:rsidR="00FD572F">
        <w:rPr>
          <w:rStyle w:val="s1"/>
        </w:rPr>
        <w:t>, but</w:t>
      </w:r>
      <w:r w:rsidRPr="0F062055" w:rsidR="00FD572F">
        <w:rPr>
          <w:rStyle w:val="s1"/>
        </w:rPr>
        <w:t xml:space="preserve"> </w:t>
      </w:r>
      <w:r w:rsidRPr="0F062055" w:rsidR="0089251F">
        <w:rPr>
          <w:rStyle w:val="s1"/>
        </w:rPr>
        <w:t>will try to</w:t>
      </w:r>
      <w:r w:rsidRPr="0F062055" w:rsidR="00FD572F">
        <w:rPr>
          <w:rStyle w:val="s1"/>
        </w:rPr>
        <w:t xml:space="preserve"> </w:t>
      </w:r>
      <w:r w:rsidRPr="0F062055" w:rsidR="0089251F">
        <w:rPr>
          <w:rStyle w:val="s1"/>
        </w:rPr>
        <w:t xml:space="preserve">use </w:t>
      </w:r>
      <w:r w:rsidRPr="0F062055" w:rsidR="00FD572F">
        <w:rPr>
          <w:rStyle w:val="s2"/>
        </w:rPr>
        <w:t>healthier recipes</w:t>
      </w:r>
      <w:r w:rsidRPr="0F062055" w:rsidR="00FD572F">
        <w:rPr>
          <w:rStyle w:val="s1"/>
        </w:rPr>
        <w:t xml:space="preserve"> </w:t>
      </w:r>
      <w:r w:rsidRPr="0F062055" w:rsidR="0089251F">
        <w:rPr>
          <w:rStyle w:val="s1"/>
        </w:rPr>
        <w:t xml:space="preserve">and </w:t>
      </w:r>
      <w:r w:rsidRPr="0F062055" w:rsidR="002E3D83">
        <w:rPr>
          <w:rStyle w:val="s1"/>
        </w:rPr>
        <w:t xml:space="preserve">just the occasional treat, to </w:t>
      </w:r>
      <w:r w:rsidRPr="0F062055" w:rsidR="00FD572F">
        <w:rPr>
          <w:rStyle w:val="s1"/>
        </w:rPr>
        <w:t>fit i</w:t>
      </w:r>
      <w:r w:rsidRPr="0F062055" w:rsidR="002E3D83">
        <w:rPr>
          <w:rStyle w:val="s1"/>
        </w:rPr>
        <w:t>n with</w:t>
      </w:r>
      <w:r w:rsidRPr="0F062055" w:rsidR="00FD572F">
        <w:rPr>
          <w:rStyle w:val="s1"/>
        </w:rPr>
        <w:t xml:space="preserve"> a balanced diet.</w:t>
      </w:r>
    </w:p>
    <w:p w:rsidR="00FD572F" w:rsidP="0F062055" w:rsidRDefault="00FD572F" w14:paraId="33E436EC" w14:textId="32471B3E">
      <w:pPr>
        <w:pStyle w:val="p1"/>
        <w:numPr>
          <w:ilvl w:val="0"/>
          <w:numId w:val="11"/>
        </w:numPr>
        <w:rPr>
          <w:rStyle w:val="s1"/>
        </w:rPr>
      </w:pPr>
      <w:r w:rsidRPr="0F062055" w:rsidR="00FD572F">
        <w:rPr>
          <w:rStyle w:val="s1"/>
        </w:rPr>
        <w:t>There’s now more variety in our menus, ensuring the right balance of</w:t>
      </w:r>
      <w:r w:rsidRPr="0F062055" w:rsidR="008F007B">
        <w:rPr>
          <w:rStyle w:val="s1"/>
        </w:rPr>
        <w:t xml:space="preserve"> protein, </w:t>
      </w:r>
      <w:r w:rsidRPr="0F062055" w:rsidR="00FD572F">
        <w:rPr>
          <w:rStyle w:val="s1"/>
        </w:rPr>
        <w:t xml:space="preserve">carbohydrates, fruit, vegetables, and dairy each day. </w:t>
      </w:r>
      <w:r w:rsidRPr="0F062055" w:rsidR="007D348B">
        <w:rPr>
          <w:rStyle w:val="s1"/>
        </w:rPr>
        <w:t>I also have</w:t>
      </w:r>
      <w:r w:rsidRPr="0F062055" w:rsidR="00FD572F">
        <w:rPr>
          <w:rStyle w:val="s1"/>
        </w:rPr>
        <w:t xml:space="preserve"> </w:t>
      </w:r>
      <w:r w:rsidRPr="0F062055" w:rsidR="00FD572F">
        <w:rPr>
          <w:rStyle w:val="s2"/>
        </w:rPr>
        <w:t>“Meat-Free Mondays”</w:t>
      </w:r>
      <w:r w:rsidRPr="0F062055" w:rsidR="00FD572F">
        <w:rPr>
          <w:rStyle w:val="s1"/>
        </w:rPr>
        <w:t xml:space="preserve"> and </w:t>
      </w:r>
      <w:r w:rsidRPr="0F062055" w:rsidR="00FD572F">
        <w:rPr>
          <w:rStyle w:val="s2"/>
        </w:rPr>
        <w:t>“Fishy Fridays”</w:t>
      </w:r>
      <w:r w:rsidRPr="0F062055" w:rsidR="00FD572F">
        <w:rPr>
          <w:rStyle w:val="s1"/>
        </w:rPr>
        <w:t xml:space="preserve"> on the new plans!</w:t>
      </w:r>
    </w:p>
    <w:p w:rsidR="0F062055" w:rsidP="0F062055" w:rsidRDefault="0F062055" w14:paraId="70072F7D" w14:textId="3EBD1673">
      <w:pPr>
        <w:pStyle w:val="p1"/>
        <w:ind w:left="720"/>
        <w:rPr>
          <w:rStyle w:val="s1"/>
        </w:rPr>
      </w:pPr>
    </w:p>
    <w:p w:rsidR="00A1235E" w:rsidP="00FD572F" w:rsidRDefault="00A1235E" w14:paraId="71594DC1" w14:textId="551BB8BA">
      <w:pPr>
        <w:pStyle w:val="p1"/>
      </w:pPr>
    </w:p>
    <w:tbl>
      <w:tblPr>
        <w:tblW w:w="0" w:type="auto"/>
        <w:tblLayout w:type="fixed"/>
        <w:tblLook w:val="04A0" w:firstRow="1" w:lastRow="0" w:firstColumn="1" w:lastColumn="0" w:noHBand="0" w:noVBand="1"/>
      </w:tblPr>
      <w:tblGrid>
        <w:gridCol w:w="4320"/>
        <w:gridCol w:w="4320"/>
      </w:tblGrid>
      <w:tr w:rsidR="00A1235E" w:rsidTr="0F062055" w14:paraId="0667F990" w14:textId="77777777">
        <w:tc>
          <w:tcPr>
            <w:tcW w:w="4320" w:type="dxa"/>
            <w:tcMar/>
          </w:tcPr>
          <w:p w:rsidR="00A1235E" w:rsidRDefault="00A07694" w14:paraId="0A08E060" w14:textId="77777777">
            <w:r>
              <w:rPr>
                <w:noProof/>
              </w:rPr>
              <w:drawing>
                <wp:inline distT="0" distB="0" distL="0" distR="0" wp14:anchorId="4D4E47FC" wp14:editId="4F2C5AC0">
                  <wp:extent cx="457200" cy="457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al_Times_and_Portions_icon.png"/>
                          <pic:cNvPicPr/>
                        </pic:nvPicPr>
                        <pic:blipFill>
                          <a:blip r:embed="rId11"/>
                          <a:stretch>
                            <a:fillRect/>
                          </a:stretch>
                        </pic:blipFill>
                        <pic:spPr>
                          <a:xfrm>
                            <a:off x="0" y="0"/>
                            <a:ext cx="457200" cy="457200"/>
                          </a:xfrm>
                          <a:prstGeom prst="rect">
                            <a:avLst/>
                          </a:prstGeom>
                        </pic:spPr>
                      </pic:pic>
                    </a:graphicData>
                  </a:graphic>
                </wp:inline>
              </w:drawing>
            </w:r>
          </w:p>
        </w:tc>
        <w:tc>
          <w:tcPr>
            <w:tcW w:w="4320" w:type="dxa"/>
            <w:tcMar/>
          </w:tcPr>
          <w:p w:rsidR="00A1235E" w:rsidP="0F062055" w:rsidRDefault="00A07694" w14:paraId="11946EB6" w14:textId="252B9CDF">
            <w:pPr>
              <w:pStyle w:val="Normal"/>
              <w:rPr>
                <w:b w:val="1"/>
                <w:bCs w:val="1"/>
                <w:color w:val="CC0066"/>
                <w:sz w:val="28"/>
                <w:szCs w:val="28"/>
              </w:rPr>
            </w:pPr>
            <w:r w:rsidRPr="0F062055" w:rsidR="00A07694">
              <w:rPr>
                <w:b w:val="1"/>
                <w:bCs w:val="1"/>
                <w:color w:val="CC0066"/>
                <w:sz w:val="28"/>
                <w:szCs w:val="28"/>
              </w:rPr>
              <w:t>Meal Times</w:t>
            </w:r>
            <w:r w:rsidRPr="0F062055" w:rsidR="00A07694">
              <w:rPr>
                <w:b w:val="1"/>
                <w:bCs w:val="1"/>
                <w:color w:val="CC0066"/>
                <w:sz w:val="28"/>
                <w:szCs w:val="28"/>
              </w:rPr>
              <w:t xml:space="preserve"> and Portions</w:t>
            </w:r>
          </w:p>
        </w:tc>
      </w:tr>
    </w:tbl>
    <w:p w:rsidR="00A1235E" w:rsidRDefault="00A07694" w14:paraId="5DDDBAB0" w14:textId="0DCFEEE6">
      <w:r w:rsidR="00A07694">
        <w:rPr/>
        <w:t>We’re</w:t>
      </w:r>
      <w:r w:rsidR="00A07694">
        <w:rPr/>
        <w:t xml:space="preserve"> currently </w:t>
      </w:r>
      <w:r w:rsidR="00A07694">
        <w:rPr/>
        <w:t>trialing</w:t>
      </w:r>
      <w:r w:rsidR="00A07694">
        <w:rPr/>
        <w:t xml:space="preserve"> the Autumn/Winter menu and are </w:t>
      </w:r>
      <w:r w:rsidR="00591E65">
        <w:rPr/>
        <w:t xml:space="preserve">currently </w:t>
      </w:r>
      <w:r w:rsidR="00A07694">
        <w:rPr/>
        <w:t>on week three — the children are really enjoying the new dishes!</w:t>
      </w:r>
      <w:r>
        <w:br/>
      </w:r>
      <w:r>
        <w:br/>
      </w:r>
      <w:r w:rsidR="00A07694">
        <w:rPr/>
        <w:t>- Breakfast</w:t>
      </w:r>
      <w:r w:rsidR="00591E65">
        <w:rPr/>
        <w:t xml:space="preserve"> is </w:t>
      </w:r>
      <w:r w:rsidR="00A07694">
        <w:rPr/>
        <w:t>available before 8:00am (on request)</w:t>
      </w:r>
      <w:r>
        <w:br/>
      </w:r>
      <w:r w:rsidR="00A07694">
        <w:rPr/>
        <w:t xml:space="preserve">- Snack: </w:t>
      </w:r>
      <w:r w:rsidR="00F07CE3">
        <w:rPr/>
        <w:t xml:space="preserve">roughly </w:t>
      </w:r>
      <w:r w:rsidR="00A07694">
        <w:rPr/>
        <w:t>9:00am or 2:00pm depending on the day’s activities</w:t>
      </w:r>
      <w:r>
        <w:br/>
      </w:r>
      <w:r w:rsidR="00A07694">
        <w:rPr/>
        <w:t>- Lunch: between 11:00am and 12:00pm</w:t>
      </w:r>
      <w:r>
        <w:br/>
      </w:r>
      <w:r w:rsidR="00A07694">
        <w:rPr/>
        <w:t>- Dinner: after the school run, around 4:00pm</w:t>
      </w:r>
      <w:r>
        <w:br/>
      </w:r>
      <w:r>
        <w:br/>
      </w:r>
      <w:r w:rsidR="00A07694">
        <w:rPr/>
        <w:t xml:space="preserve">Children’s appetites vary widely between ages one and five, so I always work in partnership with parents to respond to each child’s hunger cues — ensuring full tummies with minimal food waste. We talk about where food comes from, how </w:t>
      </w:r>
      <w:r w:rsidR="00A07694">
        <w:rPr/>
        <w:t>it’s</w:t>
      </w:r>
      <w:r w:rsidR="00A07694">
        <w:rPr/>
        <w:t xml:space="preserve"> cooked, and how to listen to our bodies when we feel full.</w:t>
      </w:r>
    </w:p>
    <w:p w:rsidR="00A1235E" w:rsidRDefault="00A1235E" w14:paraId="1E4FE6AE" w14:textId="77777777"/>
    <w:tbl>
      <w:tblPr>
        <w:tblW w:w="0" w:type="auto"/>
        <w:tblLayout w:type="fixed"/>
        <w:tblLook w:val="04A0" w:firstRow="1" w:lastRow="0" w:firstColumn="1" w:lastColumn="0" w:noHBand="0" w:noVBand="1"/>
      </w:tblPr>
      <w:tblGrid>
        <w:gridCol w:w="4320"/>
        <w:gridCol w:w="4320"/>
      </w:tblGrid>
      <w:tr w:rsidR="00A1235E" w14:paraId="2DF92748" w14:textId="77777777">
        <w:tc>
          <w:tcPr>
            <w:tcW w:w="4320" w:type="dxa"/>
          </w:tcPr>
          <w:p w:rsidR="00A1235E" w:rsidRDefault="00A07694" w14:paraId="7A515489" w14:textId="77777777">
            <w:r>
              <w:rPr>
                <w:noProof/>
              </w:rPr>
              <w:drawing>
                <wp:inline distT="0" distB="0" distL="0" distR="0" wp14:anchorId="73A2472C" wp14:editId="33915181">
                  <wp:extent cx="457200" cy="457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ety_and_Allergen_Awareness_icon.png"/>
                          <pic:cNvPicPr/>
                        </pic:nvPicPr>
                        <pic:blipFill>
                          <a:blip r:embed="rId12"/>
                          <a:stretch>
                            <a:fillRect/>
                          </a:stretch>
                        </pic:blipFill>
                        <pic:spPr>
                          <a:xfrm>
                            <a:off x="0" y="0"/>
                            <a:ext cx="457200" cy="457200"/>
                          </a:xfrm>
                          <a:prstGeom prst="rect">
                            <a:avLst/>
                          </a:prstGeom>
                        </pic:spPr>
                      </pic:pic>
                    </a:graphicData>
                  </a:graphic>
                </wp:inline>
              </w:drawing>
            </w:r>
          </w:p>
        </w:tc>
        <w:tc>
          <w:tcPr>
            <w:tcW w:w="4320" w:type="dxa"/>
          </w:tcPr>
          <w:p w:rsidR="00A1235E" w:rsidRDefault="00A07694" w14:paraId="1D24F5DF" w14:textId="77777777">
            <w:r>
              <w:rPr>
                <w:b/>
                <w:color w:val="0066CC"/>
                <w:sz w:val="28"/>
              </w:rPr>
              <w:t>Safety and Allergen Awareness</w:t>
            </w:r>
          </w:p>
        </w:tc>
      </w:tr>
    </w:tbl>
    <w:p w:rsidR="00A1235E" w:rsidRDefault="00A07694" w14:paraId="4A64C2A2" w14:textId="20E1003C">
      <w:r>
        <w:t xml:space="preserve">I keep a full allergen record for every meal provided, and you’re welcome to see a copy at any time. I’m also happy to share recipes from our menus — and I’d love for you to share your family </w:t>
      </w:r>
      <w:proofErr w:type="spellStart"/>
      <w:r>
        <w:t>favourites</w:t>
      </w:r>
      <w:proofErr w:type="spellEnd"/>
      <w:r>
        <w:t xml:space="preserve"> too! This helps promote cultural awareness and gives the children a chance to celebrate foods from home with their friends.</w:t>
      </w:r>
      <w:r>
        <w:br/>
      </w:r>
      <w:r>
        <w:br/>
      </w:r>
      <w:r>
        <w:t xml:space="preserve">My </w:t>
      </w:r>
      <w:proofErr w:type="spellStart"/>
      <w:r>
        <w:t>Paediatric</w:t>
      </w:r>
      <w:proofErr w:type="spellEnd"/>
      <w:r>
        <w:t xml:space="preserve"> First Aid training (which includes allergen control and awareness) is renewed every three years, next due in 2026. I’m confident in identifying the difference between an intolerance and an allergy and will always work closely with you if any symptoms appear after food.</w:t>
      </w:r>
    </w:p>
    <w:p w:rsidR="00A1235E" w:rsidRDefault="00A1235E" w14:paraId="168B93A6" w14:textId="77777777"/>
    <w:tbl>
      <w:tblPr>
        <w:tblW w:w="0" w:type="auto"/>
        <w:tblLayout w:type="fixed"/>
        <w:tblLook w:val="04A0" w:firstRow="1" w:lastRow="0" w:firstColumn="1" w:lastColumn="0" w:noHBand="0" w:noVBand="1"/>
      </w:tblPr>
      <w:tblGrid>
        <w:gridCol w:w="4320"/>
        <w:gridCol w:w="4320"/>
      </w:tblGrid>
      <w:tr w:rsidR="00A1235E" w14:paraId="6D9F15FF" w14:textId="77777777">
        <w:tc>
          <w:tcPr>
            <w:tcW w:w="4320" w:type="dxa"/>
          </w:tcPr>
          <w:p w:rsidR="00A1235E" w:rsidRDefault="00A07694" w14:paraId="03AC1622" w14:textId="77777777">
            <w:r>
              <w:rPr>
                <w:noProof/>
              </w:rPr>
              <w:drawing>
                <wp:inline distT="0" distB="0" distL="0" distR="0" wp14:anchorId="68F098B4" wp14:editId="711F1F3C">
                  <wp:extent cx="457200" cy="45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roduction_icon.png"/>
                          <pic:cNvPicPr/>
                        </pic:nvPicPr>
                        <pic:blipFill>
                          <a:blip r:embed="rId8"/>
                          <a:stretch>
                            <a:fillRect/>
                          </a:stretch>
                        </pic:blipFill>
                        <pic:spPr>
                          <a:xfrm>
                            <a:off x="0" y="0"/>
                            <a:ext cx="457200" cy="457200"/>
                          </a:xfrm>
                          <a:prstGeom prst="rect">
                            <a:avLst/>
                          </a:prstGeom>
                        </pic:spPr>
                      </pic:pic>
                    </a:graphicData>
                  </a:graphic>
                </wp:inline>
              </w:drawing>
            </w:r>
          </w:p>
        </w:tc>
        <w:tc>
          <w:tcPr>
            <w:tcW w:w="4320" w:type="dxa"/>
          </w:tcPr>
          <w:p w:rsidR="00A1235E" w:rsidRDefault="00A1235E" w14:paraId="7BD9CD1F" w14:textId="06E3D272"/>
        </w:tc>
      </w:tr>
    </w:tbl>
    <w:p w:rsidR="00A1235E" w:rsidRDefault="00A07694" w14:paraId="0B1BBB85" w14:textId="75C25AAC">
      <w:r>
        <w:t>If you have any questions about the new menus or would like an ingredients list or recipe, please don’t hesitate to ask — I’m always happy to share.</w:t>
      </w:r>
      <w:r>
        <w:br/>
      </w:r>
      <w:r>
        <w:br/>
      </w:r>
    </w:p>
    <w:p w:rsidR="00A1235E" w:rsidRDefault="00A1235E" w14:paraId="41F595BD" w14:textId="77777777"/>
    <w:sectPr w:rsidR="00A1235E" w:rsidSect="00034616">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4375" w:rsidP="00D04375" w:rsidRDefault="00D04375" w14:paraId="00FB7505" w14:textId="77777777">
      <w:pPr>
        <w:spacing w:after="0" w:line="240" w:lineRule="auto"/>
      </w:pPr>
      <w:r>
        <w:separator/>
      </w:r>
    </w:p>
  </w:endnote>
  <w:endnote w:type="continuationSeparator" w:id="0">
    <w:p w:rsidR="00D04375" w:rsidP="00D04375" w:rsidRDefault="00D04375" w14:paraId="06A9D51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4375" w:rsidP="00D04375" w:rsidRDefault="00D04375" w14:paraId="599173AA" w14:textId="77777777">
      <w:pPr>
        <w:spacing w:after="0" w:line="240" w:lineRule="auto"/>
      </w:pPr>
      <w:r>
        <w:separator/>
      </w:r>
    </w:p>
  </w:footnote>
  <w:footnote w:type="continuationSeparator" w:id="0">
    <w:p w:rsidR="00D04375" w:rsidP="00D04375" w:rsidRDefault="00D04375" w14:paraId="1F162AB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25112DB2"/>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7F0E0DF9"/>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89612728">
    <w:abstractNumId w:val="8"/>
  </w:num>
  <w:num w:numId="2" w16cid:durableId="990139951">
    <w:abstractNumId w:val="6"/>
  </w:num>
  <w:num w:numId="3" w16cid:durableId="974994394">
    <w:abstractNumId w:val="5"/>
  </w:num>
  <w:num w:numId="4" w16cid:durableId="2120025559">
    <w:abstractNumId w:val="4"/>
  </w:num>
  <w:num w:numId="5" w16cid:durableId="1571694374">
    <w:abstractNumId w:val="7"/>
  </w:num>
  <w:num w:numId="6" w16cid:durableId="1957590887">
    <w:abstractNumId w:val="3"/>
  </w:num>
  <w:num w:numId="7" w16cid:durableId="52967476">
    <w:abstractNumId w:val="2"/>
  </w:num>
  <w:num w:numId="8" w16cid:durableId="2004970211">
    <w:abstractNumId w:val="1"/>
  </w:num>
  <w:num w:numId="9" w16cid:durableId="718478594">
    <w:abstractNumId w:val="0"/>
  </w:num>
  <w:num w:numId="10" w16cid:durableId="987367391">
    <w:abstractNumId w:val="9"/>
  </w:num>
  <w:num w:numId="11" w16cid:durableId="889732566">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web"/>
  <w:zoom w:percent="100"/>
  <w:proofState w:spelling="clean" w:grammar="dirty"/>
  <w:revisionView w:inkAnnotations="0"/>
  <w:trackRevisions w:val="false"/>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7B73"/>
    <w:rsid w:val="0015074B"/>
    <w:rsid w:val="00290AA7"/>
    <w:rsid w:val="0029639D"/>
    <w:rsid w:val="002E3D83"/>
    <w:rsid w:val="003122A5"/>
    <w:rsid w:val="00326F90"/>
    <w:rsid w:val="00364803"/>
    <w:rsid w:val="003852BD"/>
    <w:rsid w:val="004B2DA4"/>
    <w:rsid w:val="005839F0"/>
    <w:rsid w:val="00591E65"/>
    <w:rsid w:val="005F6709"/>
    <w:rsid w:val="005F6B09"/>
    <w:rsid w:val="00600080"/>
    <w:rsid w:val="0063371C"/>
    <w:rsid w:val="00650763"/>
    <w:rsid w:val="00747D35"/>
    <w:rsid w:val="007D348B"/>
    <w:rsid w:val="007E45CD"/>
    <w:rsid w:val="008127F5"/>
    <w:rsid w:val="0089251F"/>
    <w:rsid w:val="008F007B"/>
    <w:rsid w:val="0092136B"/>
    <w:rsid w:val="00966AB8"/>
    <w:rsid w:val="009932BC"/>
    <w:rsid w:val="00A07694"/>
    <w:rsid w:val="00A1235E"/>
    <w:rsid w:val="00A606EE"/>
    <w:rsid w:val="00AA1D8D"/>
    <w:rsid w:val="00AC028A"/>
    <w:rsid w:val="00B23ABF"/>
    <w:rsid w:val="00B47730"/>
    <w:rsid w:val="00BF7769"/>
    <w:rsid w:val="00C734E1"/>
    <w:rsid w:val="00CB0664"/>
    <w:rsid w:val="00D04375"/>
    <w:rsid w:val="00D264C2"/>
    <w:rsid w:val="00DB334D"/>
    <w:rsid w:val="00DC6EF1"/>
    <w:rsid w:val="00E46DD3"/>
    <w:rsid w:val="00EF7DE2"/>
    <w:rsid w:val="00F07CE3"/>
    <w:rsid w:val="00FC693F"/>
    <w:rsid w:val="00FD572F"/>
    <w:rsid w:val="00FD581F"/>
    <w:rsid w:val="00FE12D9"/>
    <w:rsid w:val="0F062055"/>
    <w:rsid w:val="72D1B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32EB9F"/>
  <w14:defaultImageDpi w14:val="300"/>
  <w15:docId w15:val="{84B97DB6-DEA6-E347-AFE8-7EA87D33D2E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1" w:customStyle="1">
    <w:name w:val="p1"/>
    <w:basedOn w:val="Normal"/>
    <w:rsid w:val="0063371C"/>
    <w:pPr>
      <w:spacing w:before="100" w:beforeAutospacing="1" w:after="100" w:afterAutospacing="1" w:line="240" w:lineRule="auto"/>
    </w:pPr>
    <w:rPr>
      <w:rFonts w:ascii="Times New Roman" w:hAnsi="Times New Roman" w:cs="Times New Roman"/>
      <w:sz w:val="24"/>
      <w:szCs w:val="24"/>
      <w:lang w:val="en-GB" w:eastAsia="en-GB"/>
    </w:rPr>
  </w:style>
  <w:style w:type="character" w:styleId="s1" w:customStyle="1">
    <w:name w:val="s1"/>
    <w:basedOn w:val="DefaultParagraphFont"/>
    <w:rsid w:val="0063371C"/>
  </w:style>
  <w:style w:type="character" w:styleId="s2" w:customStyle="1">
    <w:name w:val="s2"/>
    <w:basedOn w:val="DefaultParagraphFont"/>
    <w:rsid w:val="00633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5.png"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Heart SPH</lastModifiedBy>
  <revision>3</revision>
  <dcterms:created xsi:type="dcterms:W3CDTF">2025-11-17T19:23:00.0000000Z</dcterms:created>
  <dcterms:modified xsi:type="dcterms:W3CDTF">2026-01-15T21:15:05.9828989Z</dcterms:modified>
  <category/>
</coreProperties>
</file>